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3"/>
        <w:spacing w:before="0" w:lineRule="auto" w:line="240"/>
        <w:jc w:val="center"/>
        <w:rPr>
          <w:rFonts w:ascii="Supera Gothic Black" w:hAnsi="Supera Gothic Black"/>
          <w:color w:val="1f497d"/>
          <w:sz w:val="40"/>
        </w:rPr>
      </w:pPr>
      <w:r>
        <w:rPr>
          <w:rFonts w:ascii="Supera Gothic Black" w:hAnsi="Supera Gothic Black"/>
          <w:color w:val="1f497d"/>
          <w:sz w:val="40"/>
        </w:rPr>
        <w:t>Shridhar</w:t>
      </w:r>
      <w:r>
        <w:rPr>
          <w:rFonts w:ascii="Supera Gothic Black" w:hAnsi="Supera Gothic Black"/>
          <w:color w:val="1f497d"/>
          <w:sz w:val="40"/>
        </w:rPr>
        <w:t xml:space="preserve"> International School </w:t>
      </w:r>
    </w:p>
    <w:tbl>
      <w:tblPr>
        <w:tblStyle w:val="style154"/>
        <w:tblpPr w:leftFromText="180" w:rightFromText="180" w:topFromText="0" w:bottomFromText="0" w:vertAnchor="text" w:horzAnchor="margin" w:tblpX="82" w:tblpY="4"/>
        <w:tblW w:w="10598" w:type="dxa"/>
        <w:tblLook w:val="04A0" w:firstRow="1" w:lastRow="0" w:firstColumn="1" w:lastColumn="0" w:noHBand="0" w:noVBand="1"/>
      </w:tblPr>
      <w:tblGrid>
        <w:gridCol w:w="4503"/>
        <w:gridCol w:w="6095"/>
      </w:tblGrid>
      <w:tr>
        <w:trPr>
          <w:trHeight w:val="257" w:hRule="atLeast"/>
        </w:trPr>
        <w:tc>
          <w:tcPr>
            <w:tcW w:w="4503" w:type="dxa"/>
            <w:tcBorders/>
            <w:hideMark/>
          </w:tcPr>
          <w:p>
            <w:pPr>
              <w:pStyle w:val="style0"/>
              <w:rPr>
                <w:rFonts w:ascii="Century Gothic" w:cs="Courier New" w:hAnsi="Century Gothic"/>
                <w:b/>
                <w:bCs/>
                <w:color w:val="242021"/>
                <w:sz w:val="24"/>
              </w:rPr>
            </w:pPr>
            <w:r>
              <w:rPr>
                <w:rFonts w:ascii="Century Gothic" w:cs="Courier New" w:hAnsi="Century Gothic"/>
                <w:b/>
                <w:color w:val="242021"/>
                <w:sz w:val="24"/>
              </w:rPr>
              <w:t xml:space="preserve">Subject: </w:t>
            </w:r>
            <w:r>
              <w:rPr>
                <w:rFonts w:cs="Courier New" w:hAnsi="Century Gothic"/>
                <w:b/>
                <w:color w:val="242021"/>
                <w:sz w:val="24"/>
                <w:lang w:val="en-US"/>
              </w:rPr>
              <w:t xml:space="preserve">English </w:t>
            </w:r>
          </w:p>
        </w:tc>
        <w:tc>
          <w:tcPr>
            <w:tcW w:w="6095" w:type="dxa"/>
            <w:tcBorders/>
            <w:hideMark/>
          </w:tcPr>
          <w:p>
            <w:pPr>
              <w:pStyle w:val="style0"/>
              <w:rPr>
                <w:rFonts w:ascii="Century Gothic" w:cs="Courier New" w:hAnsi="Century Gothic"/>
                <w:b/>
                <w:bCs/>
                <w:color w:val="242021"/>
                <w:sz w:val="24"/>
              </w:rPr>
            </w:pPr>
            <w:r>
              <w:rPr>
                <w:rFonts w:ascii="Century Gothic" w:cs="Courier New" w:hAnsi="Century Gothic"/>
                <w:b/>
                <w:color w:val="242021"/>
                <w:sz w:val="24"/>
              </w:rPr>
              <w:t>Grade</w:t>
            </w:r>
            <w:r>
              <w:rPr>
                <w:rFonts w:ascii="Century Gothic" w:cs="Courier New" w:hAnsi="Century Gothic"/>
                <w:b/>
                <w:color w:val="242021"/>
                <w:sz w:val="24"/>
              </w:rPr>
              <w:t>:</w:t>
            </w:r>
            <w:r>
              <w:rPr>
                <w:rFonts w:cs="Courier New" w:hAnsi="Century Gothic"/>
                <w:b/>
                <w:color w:val="242021"/>
                <w:sz w:val="24"/>
                <w:lang w:val="en-US"/>
              </w:rPr>
              <w:t xml:space="preserve"> Ill</w:t>
            </w:r>
          </w:p>
        </w:tc>
      </w:tr>
      <w:tr>
        <w:tblPrEx/>
        <w:trPr>
          <w:trHeight w:val="356" w:hRule="atLeast"/>
        </w:trPr>
        <w:tc>
          <w:tcPr>
            <w:tcW w:w="4503" w:type="dxa"/>
            <w:tcBorders/>
            <w:hideMark/>
          </w:tcPr>
          <w:p>
            <w:pPr>
              <w:pStyle w:val="style0"/>
              <w:textAlignment w:val="baseline"/>
              <w:rPr>
                <w:rFonts w:ascii="Century Gothic" w:cs="Courier New" w:hAnsi="Century Gothic"/>
                <w:b/>
                <w:bCs/>
                <w:color w:val="242021"/>
                <w:sz w:val="24"/>
              </w:rPr>
            </w:pPr>
            <w:r>
              <w:rPr>
                <w:rFonts w:ascii="Century Gothic" w:cs="Courier New" w:hAnsi="Century Gothic"/>
                <w:b/>
                <w:color w:val="242021"/>
                <w:sz w:val="24"/>
              </w:rPr>
              <w:t>Topic:</w:t>
            </w:r>
            <w:r>
              <w:rPr>
                <w:rFonts w:ascii="Calibri" w:cs="Mangal" w:eastAsia="宋体" w:hAnsi="Calibri" w:hint="default"/>
                <w:b/>
                <w:bCs/>
                <w:i w:val="false"/>
                <w:iCs w:val="false"/>
                <w:color w:val="auto"/>
                <w:sz w:val="24"/>
                <w:szCs w:val="24"/>
                <w:highlight w:val="none"/>
                <w:vertAlign w:val="baseline"/>
                <w:em w:val="none"/>
                <w:lang w:val="en-US" w:eastAsia="zh-CN"/>
              </w:rPr>
              <w:t xml:space="preserve">   Exploring An underwater world </w:t>
            </w:r>
          </w:p>
        </w:tc>
        <w:tc>
          <w:tcPr>
            <w:tcW w:w="6095" w:type="dxa"/>
            <w:tcBorders/>
            <w:hideMark/>
          </w:tcPr>
          <w:p>
            <w:pPr>
              <w:pStyle w:val="style0"/>
              <w:rPr>
                <w:rFonts w:ascii="Century Gothic" w:cs="Courier New" w:hAnsi="Century Gothic"/>
                <w:b w:val="false"/>
                <w:bCs w:val="false"/>
                <w:color w:val="242021"/>
                <w:sz w:val="24"/>
              </w:rPr>
            </w:pPr>
            <w:r>
              <w:rPr>
                <w:rFonts w:ascii="Century Gothic" w:cs="Courier New" w:hAnsi="Century Gothic"/>
                <w:b w:val="false"/>
                <w:bCs w:val="false"/>
                <w:color w:val="242021"/>
                <w:sz w:val="24"/>
              </w:rPr>
              <w:t>Ref No: SIS 23-24/</w:t>
            </w:r>
            <w:r>
              <w:rPr>
                <w:rFonts w:cs="Courier New" w:hAnsi="Century Gothic"/>
                <w:b w:val="false"/>
                <w:bCs w:val="false"/>
                <w:color w:val="242021"/>
                <w:sz w:val="24"/>
                <w:lang w:val="en-US"/>
              </w:rPr>
              <w:t>lll</w:t>
            </w:r>
            <w:r>
              <w:rPr>
                <w:rFonts w:ascii="Century Gothic" w:cs="Courier New" w:hAnsi="Century Gothic"/>
                <w:b w:val="false"/>
                <w:bCs w:val="false"/>
                <w:color w:val="242021"/>
                <w:sz w:val="24"/>
              </w:rPr>
              <w:t>/nt/</w:t>
            </w:r>
            <w:r>
              <w:rPr>
                <w:rFonts w:cs="Courier New" w:hAnsi="Century Gothic"/>
                <w:b w:val="false"/>
                <w:bCs w:val="false"/>
                <w:color w:val="242021"/>
                <w:sz w:val="24"/>
                <w:lang w:val="en-US"/>
              </w:rPr>
              <w:t>eng</w:t>
            </w:r>
            <w:r>
              <w:rPr>
                <w:rFonts w:ascii="Century Gothic" w:cs="Courier New" w:hAnsi="Century Gothic"/>
                <w:b w:val="false"/>
                <w:bCs w:val="false"/>
                <w:color w:val="242021"/>
                <w:sz w:val="24"/>
              </w:rPr>
              <w:t>/00</w:t>
            </w:r>
            <w:r>
              <w:rPr>
                <w:rFonts w:cs="Courier New" w:hAnsi="Century Gothic"/>
                <w:b w:val="false"/>
                <w:bCs w:val="false"/>
                <w:color w:val="242021"/>
                <w:sz w:val="24"/>
                <w:lang w:val="en-US"/>
              </w:rPr>
              <w:t>3</w:t>
            </w:r>
          </w:p>
        </w:tc>
      </w:tr>
      <w:bookmarkStart w:id="0" w:name="_GoBack"/>
      <w:bookmarkEnd w:id="0"/>
    </w:tbl>
    <w:p>
      <w:pPr>
        <w:pStyle w:val="style0"/>
        <w:jc w:val="both"/>
        <w:rPr>
          <w:rFonts w:ascii="Century Gothic" w:cs="Segoe UI" w:eastAsia="Times New Roman" w:hAnsi="Century Gothic"/>
          <w:b/>
          <w:bCs/>
          <w:color w:val="000000"/>
          <w:sz w:val="24"/>
          <w:szCs w:val="24"/>
          <w:u w:val="single"/>
          <w:lang w:eastAsia="en-IN"/>
        </w:rPr>
      </w:pP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1. what was the name of the sailboat that was the home for the Howard family for five years?</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Ans:The name of the sailboat that was the home for the Howard family for five years was Lorcha.</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2.When had the family started their grand adventure?</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Ans: the family had started their grand adventure on 1 July 1983.</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3. Where did it finally stop?</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Ans: it finally stopped at Harbourfront in Toranto Ontario.</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4.Where did penny first learn to go snorkelling?</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Ans: penny first learn to go snorkelling on Bucco Reef in Tobago.</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5. who taught penny how to use a snorkel?</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Ans: Penny's father taught penny how to use a snorkel.</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 xml:space="preserve">B. Think and Answer </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1. What inspired penny to learn diving?</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Ans: penny wanted to take a closer look at the fish and coral.This inspired her to learn diving.</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2. why did she find the Galapagos Islands the best place to swim in?</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Ans: Penny found Galapagos Islands the best to swim in because they had very tame animals on them.</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3.What does her communication with sea lions tell you about the relationship between human beings and animals?</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Ans: the sea lions were friendly with humans around them they would come close enough while swimming and even seem to be sharing their stories with them. We should learn to respect and treat all creatures around us with love and affection.</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Fill in the blanks</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 xml:space="preserve">1 The snorkel is simply a curved tube with a </w:t>
      </w:r>
      <w:r>
        <w:rPr>
          <w:rFonts w:ascii="Century Gothic" w:cs="Mangal" w:eastAsia="Times New Roman" w:hAnsi="Century Gothic" w:hint="default"/>
          <w:b w:val="false"/>
          <w:bCs w:val="false"/>
          <w:color w:val="000000"/>
          <w:sz w:val="24"/>
          <w:szCs w:val="24"/>
          <w:u w:val="single"/>
          <w:lang w:val="en-US" w:eastAsia="en-IN"/>
        </w:rPr>
        <w:t>mouthpiece.</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2 A big</w:t>
      </w:r>
      <w:r>
        <w:rPr>
          <w:rFonts w:ascii="Century Gothic" w:cs="Mangal" w:eastAsia="Times New Roman" w:hAnsi="Century Gothic" w:hint="default"/>
          <w:b w:val="false"/>
          <w:bCs w:val="false"/>
          <w:color w:val="000000"/>
          <w:sz w:val="24"/>
          <w:szCs w:val="24"/>
          <w:u w:val="single"/>
          <w:lang w:val="en-US" w:eastAsia="en-IN"/>
        </w:rPr>
        <w:t xml:space="preserve"> shellfish </w:t>
      </w:r>
      <w:r>
        <w:rPr>
          <w:rFonts w:ascii="Century Gothic" w:cs="Mangal" w:eastAsia="Times New Roman" w:hAnsi="Century Gothic" w:hint="default"/>
          <w:b w:val="false"/>
          <w:bCs w:val="false"/>
          <w:color w:val="000000"/>
          <w:sz w:val="24"/>
          <w:szCs w:val="24"/>
          <w:u w:val="none"/>
          <w:lang w:val="en-US" w:eastAsia="en-IN"/>
        </w:rPr>
        <w:t>can be as heavy as a long.</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 xml:space="preserve">3 it is easier to make friends with the </w:t>
      </w:r>
      <w:r>
        <w:rPr>
          <w:rFonts w:ascii="Century Gothic" w:cs="Mangal" w:eastAsia="Times New Roman" w:hAnsi="Century Gothic" w:hint="default"/>
          <w:b w:val="false"/>
          <w:bCs w:val="false"/>
          <w:color w:val="000000"/>
          <w:sz w:val="24"/>
          <w:szCs w:val="24"/>
          <w:u w:val="single"/>
          <w:lang w:val="en-US" w:eastAsia="en-IN"/>
        </w:rPr>
        <w:t>sealions.</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 xml:space="preserve">4 Galapagos Islands is in the </w:t>
      </w:r>
      <w:r>
        <w:rPr>
          <w:rFonts w:ascii="Century Gothic" w:cs="Mangal" w:eastAsia="Times New Roman" w:hAnsi="Century Gothic" w:hint="default"/>
          <w:b w:val="false"/>
          <w:bCs w:val="false"/>
          <w:color w:val="000000"/>
          <w:sz w:val="24"/>
          <w:szCs w:val="24"/>
          <w:u w:val="single"/>
          <w:lang w:val="en-US" w:eastAsia="en-IN"/>
        </w:rPr>
        <w:t>Pacific Ocean.</w:t>
      </w:r>
    </w:p>
    <w:p>
      <w:pPr>
        <w:pStyle w:val="style0"/>
        <w:jc w:val="both"/>
        <w:rPr>
          <w:rFonts w:ascii="Century Gothic" w:cs="Segoe UI" w:eastAsia="Times New Roman" w:hAnsi="Century Gothic"/>
          <w:b w:val="false"/>
          <w:bCs w:val="false"/>
          <w:color w:val="000000"/>
          <w:sz w:val="24"/>
          <w:szCs w:val="24"/>
          <w:u w:val="single"/>
          <w:lang w:eastAsia="en-IN"/>
        </w:rPr>
      </w:pPr>
      <w:r>
        <w:rPr>
          <w:rFonts w:ascii="Century Gothic" w:cs="Mangal" w:eastAsia="Times New Roman" w:hAnsi="Century Gothic" w:hint="default"/>
          <w:b w:val="false"/>
          <w:bCs w:val="false"/>
          <w:color w:val="000000"/>
          <w:sz w:val="24"/>
          <w:szCs w:val="24"/>
          <w:u w:val="none"/>
          <w:lang w:val="en-US" w:eastAsia="en-IN"/>
        </w:rPr>
        <w:t>5 the</w:t>
      </w:r>
      <w:r>
        <w:rPr>
          <w:rFonts w:ascii="Century Gothic" w:cs="Mangal" w:eastAsia="Times New Roman" w:hAnsi="Century Gothic" w:hint="default"/>
          <w:b w:val="false"/>
          <w:bCs w:val="false"/>
          <w:color w:val="000000"/>
          <w:sz w:val="24"/>
          <w:szCs w:val="24"/>
          <w:u w:val="single"/>
          <w:lang w:val="en-US" w:eastAsia="en-IN"/>
        </w:rPr>
        <w:t xml:space="preserve"> flippers </w:t>
      </w:r>
      <w:r>
        <w:rPr>
          <w:rFonts w:ascii="Century Gothic" w:cs="Mangal" w:eastAsia="Times New Roman" w:hAnsi="Century Gothic" w:hint="default"/>
          <w:b w:val="false"/>
          <w:bCs w:val="false"/>
          <w:color w:val="000000"/>
          <w:sz w:val="24"/>
          <w:szCs w:val="24"/>
          <w:u w:val="none"/>
          <w:lang w:val="en-US" w:eastAsia="en-IN"/>
        </w:rPr>
        <w:t>will help to swim faster and dive deeper.</w:t>
      </w:r>
    </w:p>
    <w:sectPr>
      <w:headerReference w:type="default" r:id="rId2"/>
      <w:footerReference w:type="default" r:id="rId3"/>
      <w:pgSz w:w="11906" w:h="16838" w:orient="portrait"/>
      <w:pgMar w:top="720" w:right="720" w:bottom="720" w:left="720" w:header="708" w:footer="142" w:gutter="0"/>
      <w:pgBorders w:zOrder="front" w:display="allPage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20002A87" w:usb1="00000000" w:usb2="00000000"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Verdana">
    <w:altName w:val="Verdana"/>
    <w:panose1 w:val="020b0604030000040204"/>
    <w:charset w:val="00"/>
    <w:family w:val="swiss"/>
    <w:pitch w:val="variable"/>
    <w:sig w:usb0="A00006FF" w:usb1="4000205B" w:usb2="00000010" w:usb3="00000000" w:csb0="0000019F" w:csb1="00000000"/>
  </w:font>
  <w:font w:name="Supera Gothic Black">
    <w:altName w:val="Supera Gothic Black"/>
    <w:panose1 w:val="00000000000000000000"/>
    <w:charset w:val="00"/>
    <w:family w:val="modern"/>
    <w:pitch w:val="variable"/>
    <w:sig w:usb0="00000207" w:usb1="00000001" w:usb2="00000000" w:usb3="00000000" w:csb0="00000097" w:csb1="00000000"/>
  </w:font>
  <w:font w:name="Century Gothic">
    <w:altName w:val="Century Gothic"/>
    <w:panose1 w:val="020b0502020000020204"/>
    <w:charset w:val="00"/>
    <w:family w:val="swiss"/>
    <w:pitch w:val="variable"/>
    <w:sig w:usb0="00000287" w:usb1="00000000" w:usb2="00000000" w:usb3="00000000" w:csb0="0000009F" w:csb1="00000000"/>
  </w:font>
  <w:font w:name="Segoe UI">
    <w:altName w:val="Segoe UI"/>
    <w:panose1 w:val="020b0502040000020203"/>
    <w:charset w:val="00"/>
    <w:family w:val="swiss"/>
    <w:pitch w:val="variable"/>
    <w:sig w:usb0="E4002EFF" w:usb1="C000E47F" w:usb2="00000009" w:usb3="00000000" w:csb0="000001FF" w:csb1="00000000"/>
  </w:font>
  <w:font w:name="Mangal">
    <w:altName w:val="Times New Roman"/>
    <w:panose1 w:val="02020603050000020304"/>
    <w:charset w:val="00"/>
    <w:family w:val="roman"/>
    <w:pitch w:val="variable"/>
    <w:sig w:usb0="20007A87" w:usb1="80000000" w:usb2="00000008" w:usb3="00000000" w:csb0="000001FF" w:csb1="00000000"/>
  </w:font>
  <w:font w:name="宋体">
    <w:altName w:val="Wingdings 2"/>
    <w:panose1 w:val="05020102010000070707"/>
    <w:charset w:val="02"/>
    <w:family w:val="roman"/>
    <w:pitch w:val="default"/>
    <w:sig w:usb0="00000000" w:usb1="10000000" w:usb2="00000000" w:usb3="00000000" w:csb0="80000000" w:csb1="00000000"/>
  </w:font>
  <w:font w:name="SimSun">
    <w:altName w:val="Times New Roman"/>
    <w:panose1 w:val="02020603050005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b/>
        <w:lang w:val="en-US"/>
      </w:rPr>
    </w:pPr>
    <w:r>
      <w:rPr>
        <w:b/>
        <w:lang w:val="en-US"/>
      </w:rPr>
      <w:t>Developed by research and development department</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F4C351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3F1474B4"/>
    <w:lvl w:ilvl="0" w:tplc="B6741DA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02"/>
    <w:multiLevelType w:val="multilevel"/>
    <w:tmpl w:val="544E8E6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multilevel"/>
    <w:tmpl w:val="89946E9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hybridMultilevel"/>
    <w:tmpl w:val="30C687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5648832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6">
    <w:nsid w:val="00000006"/>
    <w:multiLevelType w:val="multilevel"/>
    <w:tmpl w:val="DB4A4F4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2"/>
  </w:num>
  <w:num w:numId="2">
    <w:abstractNumId w:val="6"/>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3"/>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7"/>
    <w:qFormat/>
    <w:uiPriority w:val="9"/>
    <w:pPr>
      <w:keepNext/>
      <w:keepLines/>
      <w:spacing w:before="480" w:after="0"/>
      <w:outlineLvl w:val="0"/>
    </w:pPr>
    <w:rPr>
      <w:rFonts w:ascii="Cambria" w:cs="宋体" w:eastAsia="宋体" w:hAnsi="Cambria"/>
      <w:b/>
      <w:bCs/>
      <w:color w:val="365f91"/>
      <w:sz w:val="28"/>
      <w:szCs w:val="28"/>
    </w:rPr>
  </w:style>
  <w:style w:type="paragraph" w:styleId="style2">
    <w:name w:val="heading 2"/>
    <w:basedOn w:val="style0"/>
    <w:next w:val="style0"/>
    <w:link w:val="style4104"/>
    <w:qFormat/>
    <w:uiPriority w:val="9"/>
    <w:pPr>
      <w:keepNext/>
      <w:keepLines/>
      <w:spacing w:before="200" w:after="0"/>
      <w:outlineLvl w:val="1"/>
    </w:pPr>
    <w:rPr>
      <w:rFonts w:ascii="Cambria" w:cs="宋体" w:eastAsia="宋体" w:hAnsi="Cambria"/>
      <w:b/>
      <w:bCs/>
      <w:color w:val="4f81bd"/>
      <w:sz w:val="26"/>
      <w:szCs w:val="26"/>
    </w:rPr>
  </w:style>
  <w:style w:type="paragraph" w:styleId="style3">
    <w:name w:val="heading 3"/>
    <w:basedOn w:val="style0"/>
    <w:next w:val="style0"/>
    <w:link w:val="style4105"/>
    <w:qFormat/>
    <w:uiPriority w:val="9"/>
    <w:pPr>
      <w:keepNext/>
      <w:keepLines/>
      <w:spacing w:before="200" w:after="0"/>
      <w:outlineLvl w:val="2"/>
    </w:pPr>
    <w:rPr>
      <w:rFonts w:ascii="Cambria" w:cs="宋体" w:eastAsia="宋体" w:hAnsi="Cambria"/>
      <w:b/>
      <w:bCs/>
      <w:color w:val="4f81bd"/>
    </w:rPr>
  </w:style>
  <w:style w:type="paragraph" w:styleId="style5">
    <w:name w:val="heading 5"/>
    <w:basedOn w:val="style0"/>
    <w:next w:val="style5"/>
    <w:link w:val="style4101"/>
    <w:qFormat/>
    <w:uiPriority w:val="9"/>
    <w:pPr>
      <w:spacing w:before="100" w:beforeAutospacing="true" w:after="100" w:afterAutospacing="true" w:lineRule="auto" w:line="240"/>
      <w:outlineLvl w:val="4"/>
    </w:pPr>
    <w:rPr>
      <w:rFonts w:ascii="Times New Roman" w:cs="Times New Roman" w:eastAsia="Times New Roman" w:hAnsi="Times New Roman"/>
      <w:b/>
      <w:bCs/>
      <w:sz w:val="20"/>
      <w:szCs w:val="20"/>
      <w:lang w:eastAsia="en-I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fontstyle01"/>
    <w:basedOn w:val="style65"/>
    <w:next w:val="style4097"/>
    <w:rPr>
      <w:rFonts w:ascii="BookmanOldStyle-Bold" w:hAnsi="BookmanOldStyle-Bold" w:hint="default"/>
      <w:b/>
      <w:bCs/>
      <w:i w:val="false"/>
      <w:iCs w:val="false"/>
      <w:color w:val="000000"/>
      <w:sz w:val="24"/>
      <w:szCs w:val="24"/>
    </w:rPr>
  </w:style>
  <w:style w:type="character" w:customStyle="1" w:styleId="style4098">
    <w:name w:val="fontstyle21"/>
    <w:basedOn w:val="style65"/>
    <w:next w:val="style4098"/>
    <w:rPr>
      <w:rFonts w:ascii="BookmanOldStyle" w:hAnsi="BookmanOldStyle" w:hint="default"/>
      <w:b w:val="false"/>
      <w:bCs w:val="false"/>
      <w:i w:val="false"/>
      <w:iCs w:val="false"/>
      <w:color w:val="000000"/>
      <w:sz w:val="24"/>
      <w:szCs w:val="24"/>
    </w:rPr>
  </w:style>
  <w:style w:type="paragraph" w:styleId="style157">
    <w:name w:val="No Spacing"/>
    <w:next w:val="style157"/>
    <w:qFormat/>
    <w:uiPriority w:val="1"/>
    <w:pPr>
      <w:spacing w:after="0" w:lineRule="auto" w:line="240"/>
    </w:pPr>
    <w:rPr/>
  </w:style>
  <w:style w:type="character" w:customStyle="1" w:styleId="style4099">
    <w:name w:val="fontstyle31"/>
    <w:basedOn w:val="style65"/>
    <w:next w:val="style4099"/>
    <w:rPr>
      <w:rFonts w:ascii="TimesNewRomanPS-BoldMT" w:hAnsi="TimesNewRomanPS-BoldMT" w:hint="default"/>
      <w:b/>
      <w:bCs/>
      <w:i w:val="false"/>
      <w:iCs w:val="false"/>
      <w:color w:val="242021"/>
      <w:sz w:val="24"/>
      <w:szCs w:val="24"/>
    </w:rPr>
  </w:style>
  <w:style w:type="character" w:customStyle="1" w:styleId="style4100">
    <w:name w:val="fontstyle41"/>
    <w:basedOn w:val="style65"/>
    <w:next w:val="style4100"/>
    <w:rPr>
      <w:rFonts w:ascii="BookmanOldStyle-Italic" w:hAnsi="BookmanOldStyle-Italic" w:hint="default"/>
      <w:b w:val="false"/>
      <w:bCs w:val="false"/>
      <w:i/>
      <w:iCs/>
      <w:color w:val="000000"/>
      <w:sz w:val="22"/>
      <w:szCs w:val="22"/>
    </w:rPr>
  </w:style>
  <w:style w:type="paragraph" w:styleId="style179">
    <w:name w:val="List Paragraph"/>
    <w:basedOn w:val="style0"/>
    <w:next w:val="style179"/>
    <w:qFormat/>
    <w:uiPriority w:val="34"/>
    <w:pPr>
      <w:ind w:left="720"/>
      <w:contextualSpacing/>
    </w:pPr>
    <w:rPr>
      <w:rFonts w:eastAsia="宋体"/>
      <w:lang w:val="en-US"/>
    </w:rPr>
  </w:style>
  <w:style w:type="character" w:customStyle="1" w:styleId="style4101">
    <w:name w:val="Heading 5 Char_b18b1b2c-a15c-425c-a4c2-d93d67b690fb"/>
    <w:basedOn w:val="style65"/>
    <w:next w:val="style4101"/>
    <w:link w:val="style5"/>
    <w:uiPriority w:val="9"/>
    <w:rPr>
      <w:rFonts w:ascii="Times New Roman" w:cs="Times New Roman" w:eastAsia="Times New Roman" w:hAnsi="Times New Roman"/>
      <w:b/>
      <w:bCs/>
      <w:sz w:val="20"/>
      <w:szCs w:val="20"/>
      <w:lang w:eastAsia="en-IN"/>
    </w:rPr>
  </w:style>
  <w:style w:type="character" w:customStyle="1" w:styleId="style4102">
    <w:name w:val="fontstyle11"/>
    <w:basedOn w:val="style65"/>
    <w:next w:val="style4102"/>
    <w:rPr>
      <w:rFonts w:ascii="BookmanOldStyle" w:hAnsi="BookmanOldStyle" w:hint="default"/>
      <w:b w:val="false"/>
      <w:bCs w:val="false"/>
      <w:i w:val="false"/>
      <w:iCs w:val="false"/>
      <w:color w:val="000000"/>
      <w:sz w:val="24"/>
      <w:szCs w:val="24"/>
    </w:rPr>
  </w:style>
  <w:style w:type="paragraph" w:styleId="style153">
    <w:name w:val="Balloon Text"/>
    <w:basedOn w:val="style0"/>
    <w:next w:val="style153"/>
    <w:link w:val="style4103"/>
    <w:uiPriority w:val="99"/>
    <w:pPr>
      <w:spacing w:after="0" w:lineRule="auto" w:line="240"/>
    </w:pPr>
    <w:rPr>
      <w:rFonts w:ascii="Tahoma" w:cs="Tahoma" w:hAnsi="Tahoma"/>
      <w:sz w:val="16"/>
      <w:szCs w:val="16"/>
    </w:rPr>
  </w:style>
  <w:style w:type="character" w:customStyle="1" w:styleId="style4103">
    <w:name w:val="Balloon Text Char"/>
    <w:basedOn w:val="style65"/>
    <w:next w:val="style4103"/>
    <w:link w:val="style153"/>
    <w:uiPriority w:val="99"/>
    <w:rPr>
      <w:rFonts w:ascii="Tahoma" w:cs="Tahoma" w:hAnsi="Tahoma"/>
      <w:sz w:val="16"/>
      <w:szCs w:val="16"/>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104">
    <w:name w:val="Heading 2 Char_21547320-818c-4a86-b694-93f3dc8f4488"/>
    <w:basedOn w:val="style65"/>
    <w:next w:val="style4104"/>
    <w:link w:val="style2"/>
    <w:uiPriority w:val="9"/>
    <w:rPr>
      <w:rFonts w:ascii="Cambria" w:cs="宋体" w:eastAsia="宋体" w:hAnsi="Cambria"/>
      <w:b/>
      <w:bCs/>
      <w:color w:val="4f81bd"/>
      <w:sz w:val="26"/>
      <w:szCs w:val="26"/>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n-IN"/>
    </w:rPr>
  </w:style>
  <w:style w:type="character" w:customStyle="1" w:styleId="style4105">
    <w:name w:val="Heading 3 Char_263cbf97-a668-4dcf-9290-adf5b647a582"/>
    <w:basedOn w:val="style65"/>
    <w:next w:val="style4105"/>
    <w:link w:val="style3"/>
    <w:uiPriority w:val="9"/>
    <w:rPr>
      <w:rFonts w:ascii="Cambria" w:cs="宋体" w:eastAsia="宋体" w:hAnsi="Cambria"/>
      <w:b/>
      <w:bCs/>
      <w:color w:val="4f81bd"/>
    </w:rPr>
  </w:style>
  <w:style w:type="character" w:customStyle="1" w:styleId="style4106">
    <w:name w:val="fontstyle51"/>
    <w:basedOn w:val="style65"/>
    <w:next w:val="style4106"/>
    <w:rPr>
      <w:rFonts w:ascii="Verdana" w:hAnsi="Verdana" w:hint="default"/>
      <w:b w:val="false"/>
      <w:bCs w:val="false"/>
      <w:i w:val="false"/>
      <w:iCs w:val="false"/>
      <w:color w:val="242021"/>
      <w:sz w:val="18"/>
      <w:szCs w:val="18"/>
    </w:rPr>
  </w:style>
  <w:style w:type="character" w:styleId="style87">
    <w:name w:val="Strong"/>
    <w:basedOn w:val="style65"/>
    <w:next w:val="style87"/>
    <w:qFormat/>
    <w:uiPriority w:val="22"/>
    <w:rPr>
      <w:b/>
      <w:bCs/>
    </w:rPr>
  </w:style>
  <w:style w:type="character" w:customStyle="1" w:styleId="style4107">
    <w:name w:val="Heading 1 Char_530b986a-e74b-4835-a684-315f68e93cfa"/>
    <w:basedOn w:val="style65"/>
    <w:next w:val="style4107"/>
    <w:link w:val="style1"/>
    <w:uiPriority w:val="9"/>
    <w:rPr>
      <w:rFonts w:ascii="Cambria" w:cs="宋体" w:eastAsia="宋体" w:hAnsi="Cambria"/>
      <w:b/>
      <w:bCs/>
      <w:color w:val="365f91"/>
      <w:sz w:val="28"/>
      <w:szCs w:val="28"/>
    </w:rPr>
  </w:style>
  <w:style w:type="table" w:styleId="style235">
    <w:name w:val="Medium Shading 1 Accent 5"/>
    <w:basedOn w:val="style105"/>
    <w:next w:val="style235"/>
    <w:uiPriority w:val="63"/>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Rule="auto" w:line="24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Horz">
      <w:pPr/>
      <w:tblPr/>
      <w:tcPr>
        <w:tcBorders>
          <w:insideH w:val="nil"/>
          <w:insideV w:val="nil"/>
        </w:tcBorders>
        <w:shd w:val="clear" w:color="auto" w:fill="d2eaf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2eaf1"/>
      </w:tcPr>
    </w:tblStylePr>
    <w:tcPr>
      <w:tcBorders/>
    </w:tcPr>
  </w:style>
  <w:style w:type="table" w:styleId="style239">
    <w:name w:val="Medium Grid 1 Accent 5"/>
    <w:basedOn w:val="style105"/>
    <w:next w:val="style239"/>
    <w:uiPriority w:val="67"/>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8c0d4"/>
        </w:tcBorders>
      </w:tcPr>
    </w:tblStylePr>
    <w:tblStylePr w:type="band1Horz">
      <w:pPr/>
      <w:tblPr/>
      <w:tcPr>
        <w:tcBorders/>
        <w:shd w:val="clear" w:color="auto" w:fill="a5d5e2"/>
      </w:tcPr>
    </w:tblStylePr>
    <w:tblStylePr w:type="firstCol">
      <w:pPr/>
      <w:rPr>
        <w:b/>
        <w:bCs/>
      </w:rPr>
      <w:tcPr>
        <w:tcBorders/>
      </w:tcPr>
    </w:tblStylePr>
    <w:tblStylePr w:type="lastCol">
      <w:pPr/>
      <w:rPr>
        <w:b/>
        <w:bCs/>
      </w:rPr>
      <w:tcPr>
        <w:tcBorders/>
      </w:tcPr>
    </w:tblStylePr>
    <w:tblStylePr w:type="band1Vert">
      <w:pPr/>
      <w:tblPr/>
      <w:tcPr>
        <w:tcBorders/>
        <w:shd w:val="clear" w:color="auto" w:fill="a5d5e2"/>
      </w:tcPr>
    </w:tblStylePr>
    <w:tcPr>
      <w:tcBorders/>
      <w:shd w:val="clear" w:color="auto" w:fill="d2eaf1"/>
    </w:tcPr>
  </w:style>
  <w:style w:type="paragraph" w:styleId="style31">
    <w:name w:val="header"/>
    <w:basedOn w:val="style0"/>
    <w:next w:val="style31"/>
    <w:link w:val="style4108"/>
    <w:uiPriority w:val="99"/>
    <w:pPr>
      <w:tabs>
        <w:tab w:val="center" w:leader="none" w:pos="4513"/>
        <w:tab w:val="right" w:leader="none" w:pos="9026"/>
      </w:tabs>
      <w:spacing w:after="0" w:lineRule="auto" w:line="240"/>
    </w:pPr>
    <w:rPr/>
  </w:style>
  <w:style w:type="character" w:customStyle="1" w:styleId="style4108">
    <w:name w:val="Header Char_b71a307d-a2f4-45ed-87a1-5687968b4f4a"/>
    <w:basedOn w:val="style65"/>
    <w:next w:val="style4108"/>
    <w:link w:val="style31"/>
    <w:uiPriority w:val="99"/>
  </w:style>
  <w:style w:type="paragraph" w:styleId="style32">
    <w:name w:val="footer"/>
    <w:basedOn w:val="style0"/>
    <w:next w:val="style32"/>
    <w:link w:val="style4109"/>
    <w:uiPriority w:val="99"/>
    <w:pPr>
      <w:tabs>
        <w:tab w:val="center" w:leader="none" w:pos="4513"/>
        <w:tab w:val="right" w:leader="none" w:pos="9026"/>
      </w:tabs>
      <w:spacing w:after="0" w:lineRule="auto" w:line="240"/>
    </w:pPr>
    <w:rPr/>
  </w:style>
  <w:style w:type="character" w:customStyle="1" w:styleId="style4109">
    <w:name w:val="Footer Char_81d693f6-1ba7-4c8d-ae10-ee0a0bc6bae4"/>
    <w:basedOn w:val="style65"/>
    <w:next w:val="style4109"/>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308</Words>
  <Pages>1</Pages>
  <Characters>1428</Characters>
  <Application>WPS Office</Application>
  <DocSecurity>0</DocSecurity>
  <Paragraphs>35</Paragraphs>
  <ScaleCrop>false</ScaleCrop>
  <LinksUpToDate>false</LinksUpToDate>
  <CharactersWithSpaces>1713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2023-06-16T05:48:47Z</dcterms:created>
  <dc:creator>zafar</dc:creator>
  <lastModifiedBy>Redmi 7A</lastModifiedBy>
  <lastPrinted>2023-03-09T03:52:00Z</lastPrinted>
  <dcterms:modified xsi:type="dcterms:W3CDTF">2024-03-22T14:32:36Z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0f5d9cd4b4dd48f7bfb0b445229965a9</vt:lpwstr>
  </property>
</Properties>
</file>