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                   Social Etiquettes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 our Bharatiya tradition , social etiquettes are taught deeply . Because, by following the traditional way of behaving ( eating , talking , laughing , walking , sitting , sleeping , holding , giving , taking etc.) , we become humble , wise, strong and cautious 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Some basic etiquettes :-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Do not talk or laugh loudly in front of elders .                                                                                                       2. Always wear clothes that are neat and clean .                                                                                                          3. Welcome visitors and also ask water to them .                                                                                                                  4. In functions or in others house, we should be silent and show no                restlessness.                                                                                                                                                                              5. Do not touch things that do not belong to you .                                                                                        6. Do not be over- frank or shamelessly bold.                                                                                           7. Must ask seniors about food before you start eating it .                   8.Should not make crunching sound while eating nor touch food with left hand.                                                                                                                                   9. When you are asked about yourself by elders, should reply softly yet confidently .                                                                                                                                                       10. Do not be eager to have food or things in functions or at guest’s house .                                                                                                                                 11. Do not speak in middle of conversation between elders.                                                                          12. Everyday touch feet of elders at house and also do it with guests.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