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sz w:val="16"/>
          <w:szCs w:val="16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5925185</wp:posOffset>
            </wp:positionH>
            <wp:positionV relativeFrom="page">
              <wp:posOffset>457835</wp:posOffset>
            </wp:positionV>
            <wp:extent cx="1328420" cy="7112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904875" cy="4476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47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Veda International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tabs>
          <w:tab w:val="left" w:pos="142"/>
        </w:tabs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Kusugal Road, Hubballi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tabs>
          <w:tab w:val="left" w:pos="142"/>
        </w:tabs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  <w:tab/>
        <w:tab/>
        <w:tab/>
        <w:tab/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( ICSE Board)</w:t>
      </w: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72.0" w:type="dxa"/>
        <w:tblBorders>
          <w:top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rPr>
          <w:trHeight w:val="100" w:hRule="atLeast"/>
        </w:trPr>
        <w:tc>
          <w:tcPr/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Rockwell" w:cs="Rockwell" w:eastAsia="Rockwell" w:hAnsi="Rockwel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Rule="auto"/>
        <w:rPr>
          <w:rFonts w:ascii="Rockwell" w:cs="Rockwell" w:eastAsia="Rockwell" w:hAnsi="Rockwel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Rockwell" w:cs="Rockwell" w:eastAsia="Rockwell" w:hAnsi="Rockwell"/>
          <w:b w:val="1"/>
          <w:sz w:val="32"/>
          <w:szCs w:val="32"/>
          <w:u w:val="single"/>
          <w:vertAlign w:val="superscript"/>
        </w:rPr>
      </w:pPr>
      <w:r w:rsidDel="00000000" w:rsidR="00000000" w:rsidRPr="00000000">
        <w:rPr>
          <w:rFonts w:ascii="Rockwell" w:cs="Rockwell" w:eastAsia="Rockwell" w:hAnsi="Rockwell"/>
          <w:b w:val="1"/>
          <w:sz w:val="32"/>
          <w:szCs w:val="32"/>
          <w:u w:val="single"/>
          <w:rtl w:val="0"/>
        </w:rPr>
        <w:t xml:space="preserve">2</w:t>
      </w:r>
      <w:r w:rsidDel="00000000" w:rsidR="00000000" w:rsidRPr="00000000">
        <w:rPr>
          <w:rFonts w:ascii="Rockwell" w:cs="Rockwell" w:eastAsia="Rockwell" w:hAnsi="Rockwell"/>
          <w:b w:val="1"/>
          <w:sz w:val="32"/>
          <w:szCs w:val="32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Rockwell" w:cs="Rockwell" w:eastAsia="Rockwell" w:hAnsi="Rockwell"/>
          <w:b w:val="1"/>
          <w:sz w:val="32"/>
          <w:szCs w:val="32"/>
          <w:u w:val="single"/>
          <w:rtl w:val="0"/>
        </w:rPr>
        <w:t xml:space="preserve">  CCE(EXAM) TIME TABLE FOR GRADE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ckwell" w:cs="Rockwell" w:eastAsia="Rockwell" w:hAnsi="Rockwell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Rockwell" w:cs="Rockwell" w:eastAsia="Rockwell" w:hAnsi="Rockwell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Rockwell" w:cs="Rockwell" w:eastAsia="Rockwell" w:hAnsi="Rockwell"/>
          <w:b w:val="1"/>
          <w:color w:val="ff0000"/>
          <w:sz w:val="32"/>
          <w:szCs w:val="32"/>
          <w:u w:val="single"/>
          <w:rtl w:val="0"/>
        </w:rPr>
        <w:t xml:space="preserve">Written</w:t>
      </w:r>
    </w:p>
    <w:tbl>
      <w:tblPr>
        <w:tblStyle w:val="Table2"/>
        <w:tblW w:w="8250.0" w:type="dxa"/>
        <w:jc w:val="left"/>
        <w:tblInd w:w="1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750"/>
        <w:gridCol w:w="2936"/>
        <w:gridCol w:w="2564"/>
        <w:tblGridChange w:id="0">
          <w:tblGrid>
            <w:gridCol w:w="2750"/>
            <w:gridCol w:w="2936"/>
            <w:gridCol w:w="2564"/>
          </w:tblGrid>
        </w:tblGridChange>
      </w:tblGrid>
      <w:tr>
        <w:trPr>
          <w:trHeight w:val="40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DAY \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TIMING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3" w:hRule="atLeast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04/08/2025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9:30 to 11:00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English 1</w:t>
            </w:r>
          </w:p>
        </w:tc>
      </w:tr>
      <w:tr>
        <w:trPr>
          <w:trHeight w:val="793" w:hRule="atLeast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11:30 to 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English 2</w:t>
            </w:r>
          </w:p>
        </w:tc>
      </w:tr>
      <w:tr>
        <w:trPr>
          <w:trHeight w:val="793" w:hRule="atLeast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05/08/2025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9:30 to 11:00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EVS</w:t>
            </w:r>
          </w:p>
        </w:tc>
      </w:tr>
      <w:tr>
        <w:trPr>
          <w:trHeight w:val="793" w:hRule="atLeast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11:30 to 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Kannada</w:t>
            </w:r>
          </w:p>
        </w:tc>
      </w:tr>
      <w:tr>
        <w:trPr>
          <w:trHeight w:val="793" w:hRule="atLeast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06/08/2025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9:30 to 11:00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          Hindi</w:t>
            </w:r>
          </w:p>
        </w:tc>
      </w:tr>
      <w:tr>
        <w:trPr>
          <w:trHeight w:val="793" w:hRule="atLeast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11:30 to 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Math</w:t>
            </w:r>
          </w:p>
        </w:tc>
      </w:tr>
      <w:tr>
        <w:trPr>
          <w:trHeight w:val="793" w:hRule="atLeast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07/08/2025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9:30 to 11:00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Computer</w:t>
            </w:r>
          </w:p>
        </w:tc>
      </w:tr>
      <w:tr>
        <w:trPr>
          <w:trHeight w:val="793" w:hRule="atLeast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11:30 to 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Drawing</w:t>
            </w:r>
          </w:p>
        </w:tc>
      </w:tr>
      <w:tr>
        <w:trPr>
          <w:trHeight w:val="817" w:hRule="atLeast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08/08/2025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         Friday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9:30 to 11:00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G.K</w:t>
            </w:r>
          </w:p>
        </w:tc>
      </w:tr>
      <w:tr>
        <w:trPr>
          <w:trHeight w:val="793" w:hRule="atLeast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11:30 to 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Moral Science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u w:val="singl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Regular Time table of the day will be followed after the exam.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Principal Sign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ckwel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7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be5d5" w:val="clear"/>
      </w:tcPr>
    </w:tblStylePr>
    <w:tblStylePr w:type="band1Vert">
      <w:tcPr>
        <w:shd w:fill="fbe5d5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ed7d31" w:space="0" w:sz="4" w:val="single"/>
          <w:left w:color="ed7d31" w:space="0" w:sz="4" w:val="single"/>
          <w:bottom w:color="ed7d31" w:space="0" w:sz="4" w:val="single"/>
          <w:right w:color="ed7d31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ed7d31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